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8073" w14:textId="77777777" w:rsidR="00C563C7" w:rsidRPr="00E42FD8" w:rsidRDefault="00C563C7">
      <w:pPr>
        <w:pStyle w:val="CABEZA"/>
        <w:rPr>
          <w:rFonts w:cs="Times New Roman"/>
        </w:rPr>
      </w:pPr>
      <w:r w:rsidRPr="00E42FD8">
        <w:rPr>
          <w:rFonts w:cs="Times New Roman"/>
        </w:rPr>
        <w:t>SECRETARIA DEL TRABAJO Y PREVISION SOCIAL</w:t>
      </w:r>
    </w:p>
    <w:p w14:paraId="4B3679BE" w14:textId="77777777" w:rsidR="00990B16" w:rsidRPr="00E42FD8" w:rsidRDefault="00990B16" w:rsidP="00990B16">
      <w:pPr>
        <w:pStyle w:val="Titulo1"/>
        <w:rPr>
          <w:rFonts w:cs="Times New Roman"/>
        </w:rPr>
      </w:pPr>
      <w:r w:rsidRPr="00E42FD8">
        <w:rPr>
          <w:rFonts w:cs="Times New Roman"/>
        </w:rPr>
        <w:t>DECRETO por el que se reforman y adicionan diversas disposiciones de la Ley Federal del Trabajo.</w:t>
      </w:r>
    </w:p>
    <w:p w14:paraId="03E9502F" w14:textId="77777777" w:rsidR="00990B16" w:rsidRPr="00E42FD8" w:rsidRDefault="00990B16">
      <w:pPr>
        <w:pStyle w:val="Titulo2"/>
      </w:pPr>
      <w:r w:rsidRPr="00E42FD8">
        <w:t>Al margen un sello con el Escudo Nacional, que dice: Estados Unidos Mexicanos.- Presidencia</w:t>
      </w:r>
      <w:r w:rsidR="00E42FD8" w:rsidRPr="00E42FD8">
        <w:t xml:space="preserve"> </w:t>
      </w:r>
      <w:r w:rsidRPr="00E42FD8">
        <w:t>de la República.</w:t>
      </w:r>
    </w:p>
    <w:p w14:paraId="28B5CC9B" w14:textId="77777777" w:rsidR="007556A3" w:rsidRPr="007846F6" w:rsidRDefault="007556A3" w:rsidP="003D63AA">
      <w:pPr>
        <w:pStyle w:val="Texto"/>
        <w:spacing w:line="386" w:lineRule="exact"/>
        <w:rPr>
          <w:rFonts w:eastAsia="Calibri"/>
          <w:lang w:val="es-MX"/>
        </w:rPr>
      </w:pPr>
      <w:r w:rsidRPr="007846F6">
        <w:rPr>
          <w:rFonts w:eastAsia="Calibri"/>
          <w:b/>
          <w:lang w:val="es-MX"/>
        </w:rPr>
        <w:t>CLAUDIA SHEINBAUM PARDO</w:t>
      </w:r>
      <w:r w:rsidRPr="007846F6">
        <w:rPr>
          <w:rFonts w:eastAsia="Calibri"/>
          <w:lang w:val="es-MX"/>
        </w:rPr>
        <w:t>, Presidenta de los Estados Unidos Mexicanos, a sus habitantes sabed:</w:t>
      </w:r>
    </w:p>
    <w:p w14:paraId="61770C41" w14:textId="77777777" w:rsidR="005947F7" w:rsidRDefault="005947F7" w:rsidP="003D63AA">
      <w:pPr>
        <w:pStyle w:val="Texto"/>
        <w:spacing w:line="386" w:lineRule="exact"/>
        <w:rPr>
          <w:lang w:val="es-MX"/>
        </w:rPr>
      </w:pPr>
      <w:r w:rsidRPr="00C30A4E">
        <w:rPr>
          <w:lang w:val="es-MX"/>
        </w:rPr>
        <w:t>Que el Honorable Congreso de la Unión, se ha servido dirigirme el siguiente</w:t>
      </w:r>
    </w:p>
    <w:p w14:paraId="2F1E116D" w14:textId="77777777" w:rsidR="005947F7" w:rsidRDefault="005947F7" w:rsidP="003D63AA">
      <w:pPr>
        <w:pStyle w:val="ANOTACION"/>
        <w:spacing w:line="386" w:lineRule="exact"/>
      </w:pPr>
      <w:r w:rsidRPr="00C30A4E">
        <w:t>DECRETO</w:t>
      </w:r>
    </w:p>
    <w:p w14:paraId="2F8F4715" w14:textId="77777777" w:rsidR="005947F7" w:rsidRPr="00990B16" w:rsidRDefault="005947F7" w:rsidP="003D63AA">
      <w:pPr>
        <w:pStyle w:val="Texto"/>
        <w:spacing w:line="386" w:lineRule="exact"/>
        <w:rPr>
          <w:sz w:val="16"/>
        </w:rPr>
      </w:pPr>
      <w:r w:rsidRPr="00C30A4E">
        <w:rPr>
          <w:b/>
        </w:rPr>
        <w:t>"</w:t>
      </w:r>
      <w:r w:rsidRPr="00990B16">
        <w:rPr>
          <w:sz w:val="16"/>
        </w:rPr>
        <w:t>EL CONGRESO GENERAL DE LOS ESTADOS UNIDOS MEXICANOS,</w:t>
      </w:r>
      <w:r w:rsidR="00990B16" w:rsidRPr="00990B16">
        <w:rPr>
          <w:sz w:val="16"/>
        </w:rPr>
        <w:t xml:space="preserve"> </w:t>
      </w:r>
      <w:r w:rsidRPr="00990B16">
        <w:rPr>
          <w:sz w:val="16"/>
        </w:rPr>
        <w:t>DECRETA:</w:t>
      </w:r>
    </w:p>
    <w:p w14:paraId="26A6CB38" w14:textId="77777777" w:rsidR="005947F7" w:rsidRPr="00990B16" w:rsidRDefault="005947F7" w:rsidP="003D63AA">
      <w:pPr>
        <w:pStyle w:val="Texto"/>
        <w:spacing w:line="386" w:lineRule="exact"/>
        <w:rPr>
          <w:b/>
          <w:sz w:val="16"/>
          <w:lang w:val="es-MX"/>
        </w:rPr>
      </w:pPr>
      <w:bookmarkStart w:id="0" w:name="N_Hlk184202744"/>
      <w:r w:rsidRPr="00990B16">
        <w:rPr>
          <w:b/>
          <w:sz w:val="16"/>
          <w:lang w:val="es-MX"/>
        </w:rPr>
        <w:t>SE REFORMAN Y ADICIONAN DIVERSAS DISPOSICIONES DE LA LEY FEDERAL DEL TRABAJO</w:t>
      </w:r>
      <w:bookmarkEnd w:id="0"/>
    </w:p>
    <w:p w14:paraId="67CEEDF8" w14:textId="77777777" w:rsidR="005947F7" w:rsidRDefault="005947F7" w:rsidP="003D63AA">
      <w:pPr>
        <w:pStyle w:val="Texto"/>
        <w:spacing w:line="386" w:lineRule="exact"/>
        <w:rPr>
          <w:lang w:val="es-MX"/>
        </w:rPr>
      </w:pPr>
      <w:r w:rsidRPr="00C30A4E">
        <w:rPr>
          <w:b/>
          <w:lang w:val="es-MX"/>
        </w:rPr>
        <w:t>Artículo Único.-</w:t>
      </w:r>
      <w:r w:rsidRPr="00C30A4E">
        <w:rPr>
          <w:lang w:val="es-MX"/>
        </w:rPr>
        <w:t xml:space="preserve"> Se reforman los artículos 132, primer párrafo y fracción V; 133, primer párrafo; 422, primer párrafo y 423, fracciones I, V, VIII y X, y se adiciona una fracción XVII Bis al artículo 133, de la Ley Federal del Trabajo, para quedar como sigue:</w:t>
      </w:r>
    </w:p>
    <w:p w14:paraId="088C4001" w14:textId="77777777" w:rsidR="005947F7" w:rsidRDefault="005947F7" w:rsidP="003D63AA">
      <w:pPr>
        <w:pStyle w:val="Texto"/>
        <w:spacing w:line="386" w:lineRule="exact"/>
        <w:rPr>
          <w:lang w:val="es-MX"/>
        </w:rPr>
      </w:pPr>
      <w:r w:rsidRPr="00C30A4E">
        <w:rPr>
          <w:b/>
          <w:lang w:val="es-MX"/>
        </w:rPr>
        <w:t xml:space="preserve">Artículo 132.- </w:t>
      </w:r>
      <w:r w:rsidRPr="00C30A4E">
        <w:rPr>
          <w:lang w:val="es-MX"/>
        </w:rPr>
        <w:t>Son obligaciones de las personas empleadoras:</w:t>
      </w:r>
    </w:p>
    <w:p w14:paraId="078011FA" w14:textId="77777777" w:rsidR="005947F7" w:rsidRDefault="005947F7" w:rsidP="003D63AA">
      <w:pPr>
        <w:pStyle w:val="Texto"/>
        <w:spacing w:line="386" w:lineRule="exact"/>
        <w:rPr>
          <w:b/>
          <w:lang w:val="es-MX"/>
        </w:rPr>
      </w:pPr>
      <w:r w:rsidRPr="00C30A4E">
        <w:rPr>
          <w:b/>
          <w:lang w:val="es-MX"/>
        </w:rPr>
        <w:t xml:space="preserve">I.- </w:t>
      </w:r>
      <w:r w:rsidRPr="00C30A4E">
        <w:rPr>
          <w:lang w:val="es-MX"/>
        </w:rPr>
        <w:t>a</w:t>
      </w:r>
      <w:r w:rsidRPr="00C30A4E">
        <w:rPr>
          <w:b/>
          <w:lang w:val="es-MX"/>
        </w:rPr>
        <w:t xml:space="preserve"> IV.- ...</w:t>
      </w:r>
    </w:p>
    <w:p w14:paraId="573E4C5B" w14:textId="77777777" w:rsidR="005947F7" w:rsidRDefault="005947F7" w:rsidP="003D63AA">
      <w:pPr>
        <w:pStyle w:val="Texto"/>
        <w:spacing w:line="386" w:lineRule="exact"/>
        <w:ind w:left="864" w:hanging="576"/>
        <w:rPr>
          <w:lang w:val="es-MX"/>
        </w:rPr>
      </w:pPr>
      <w:r w:rsidRPr="00C30A4E">
        <w:rPr>
          <w:b/>
          <w:lang w:val="es-MX"/>
        </w:rPr>
        <w:t>V.-</w:t>
      </w:r>
      <w:r w:rsidRPr="00C30A4E">
        <w:rPr>
          <w:lang w:val="es-MX"/>
        </w:rPr>
        <w:tab/>
        <w:t>Proveer el número suficiente de asientos o sillas con respaldo a disposición de todas las personas trabajadoras en los sectores de servicios, comercio y centros de trabajo análogos, para la ejecución de sus funciones o para el descanso periódico durante la jornada laboral. En el caso de descansos periódicos, los asientos o sillas con respaldo deberán estar ubicados en áreas específicas que para tal efecto se designen en las mismas instalaciones del lugar de trabajo. La misma disposición se observará en los establecimientos industriales cuando lo permita la naturaleza del trabajo;</w:t>
      </w:r>
    </w:p>
    <w:p w14:paraId="0C04232B" w14:textId="77777777" w:rsidR="005947F7" w:rsidRDefault="005947F7" w:rsidP="003D63AA">
      <w:pPr>
        <w:pStyle w:val="Texto"/>
        <w:spacing w:line="386" w:lineRule="exact"/>
        <w:rPr>
          <w:b/>
          <w:lang w:val="es-MX"/>
        </w:rPr>
      </w:pPr>
      <w:r w:rsidRPr="00C30A4E">
        <w:rPr>
          <w:b/>
          <w:lang w:val="es-MX"/>
        </w:rPr>
        <w:t xml:space="preserve">VI.- </w:t>
      </w:r>
      <w:r w:rsidRPr="00C30A4E">
        <w:rPr>
          <w:lang w:val="es-MX"/>
        </w:rPr>
        <w:t>a</w:t>
      </w:r>
      <w:r w:rsidRPr="00C30A4E">
        <w:rPr>
          <w:b/>
          <w:lang w:val="es-MX"/>
        </w:rPr>
        <w:t xml:space="preserve"> XXXIII.- ...</w:t>
      </w:r>
    </w:p>
    <w:p w14:paraId="15C5CF83" w14:textId="77777777" w:rsidR="005947F7" w:rsidRDefault="005947F7" w:rsidP="003D63AA">
      <w:pPr>
        <w:pStyle w:val="Texto"/>
        <w:spacing w:line="386" w:lineRule="exact"/>
        <w:rPr>
          <w:lang w:val="es-MX"/>
        </w:rPr>
      </w:pPr>
      <w:r w:rsidRPr="00C30A4E">
        <w:rPr>
          <w:b/>
          <w:lang w:val="es-MX"/>
        </w:rPr>
        <w:t>Artículo 133.-</w:t>
      </w:r>
      <w:r w:rsidRPr="00C30A4E">
        <w:rPr>
          <w:lang w:val="es-MX"/>
        </w:rPr>
        <w:t xml:space="preserve"> Queda prohibido a las personas empleadoras o a sus representantes:</w:t>
      </w:r>
    </w:p>
    <w:p w14:paraId="60B6927B" w14:textId="77777777" w:rsidR="005947F7" w:rsidRDefault="005947F7" w:rsidP="003D63AA">
      <w:pPr>
        <w:pStyle w:val="Texto"/>
        <w:spacing w:line="386" w:lineRule="exact"/>
        <w:rPr>
          <w:b/>
          <w:lang w:val="es-MX"/>
        </w:rPr>
      </w:pPr>
      <w:r w:rsidRPr="00C30A4E">
        <w:rPr>
          <w:b/>
          <w:lang w:val="es-MX"/>
        </w:rPr>
        <w:t>I.-</w:t>
      </w:r>
      <w:r w:rsidRPr="00C30A4E">
        <w:rPr>
          <w:lang w:val="es-MX"/>
        </w:rPr>
        <w:t xml:space="preserve"> a </w:t>
      </w:r>
      <w:r w:rsidRPr="00C30A4E">
        <w:rPr>
          <w:b/>
          <w:lang w:val="es-MX"/>
        </w:rPr>
        <w:t>XVI.- ...</w:t>
      </w:r>
    </w:p>
    <w:p w14:paraId="571E53DF" w14:textId="77777777" w:rsidR="005947F7" w:rsidRDefault="005947F7" w:rsidP="003D63AA">
      <w:pPr>
        <w:pStyle w:val="Texto"/>
        <w:spacing w:line="386" w:lineRule="exact"/>
        <w:ind w:left="1296" w:hanging="1008"/>
        <w:rPr>
          <w:lang w:val="es-MX"/>
        </w:rPr>
      </w:pPr>
      <w:r w:rsidRPr="00C30A4E">
        <w:rPr>
          <w:b/>
          <w:lang w:val="es-MX"/>
        </w:rPr>
        <w:t>XVII.-</w:t>
      </w:r>
      <w:r w:rsidRPr="00C30A4E">
        <w:rPr>
          <w:b/>
          <w:lang w:val="es-MX"/>
        </w:rPr>
        <w:tab/>
      </w:r>
      <w:r w:rsidRPr="00C30A4E">
        <w:rPr>
          <w:lang w:val="es-MX"/>
        </w:rPr>
        <w:t>Realizar cualquier acto tendiente a ejercer control sobre el sindicato al que pertenezcan sus trabajadores;</w:t>
      </w:r>
    </w:p>
    <w:p w14:paraId="41846E06" w14:textId="77777777" w:rsidR="005947F7" w:rsidRDefault="005947F7" w:rsidP="003D63AA">
      <w:pPr>
        <w:pStyle w:val="Texto"/>
        <w:spacing w:line="386" w:lineRule="exact"/>
        <w:ind w:left="1296" w:hanging="1008"/>
        <w:rPr>
          <w:lang w:val="es-MX"/>
        </w:rPr>
      </w:pPr>
      <w:r w:rsidRPr="00C30A4E">
        <w:rPr>
          <w:b/>
          <w:lang w:val="es-MX"/>
        </w:rPr>
        <w:t xml:space="preserve">XVII Bis.- </w:t>
      </w:r>
      <w:r w:rsidR="00990B16">
        <w:rPr>
          <w:b/>
          <w:lang w:val="es-MX"/>
        </w:rPr>
        <w:tab/>
      </w:r>
      <w:r w:rsidRPr="00C30A4E">
        <w:rPr>
          <w:lang w:val="es-MX"/>
        </w:rPr>
        <w:t>Obligar a las personas trabajadoras a permanecer de pie durante la totalidad de la jornada laboral y prohibirles tomar asiento periódicamente durante el desarrollo de sus funciones, y</w:t>
      </w:r>
    </w:p>
    <w:p w14:paraId="107DB81F" w14:textId="77777777" w:rsidR="005947F7" w:rsidRDefault="005947F7" w:rsidP="003D63AA">
      <w:pPr>
        <w:pStyle w:val="Texto"/>
        <w:spacing w:line="386" w:lineRule="exact"/>
        <w:ind w:left="1296" w:hanging="1008"/>
        <w:rPr>
          <w:b/>
          <w:lang w:val="es-MX"/>
        </w:rPr>
      </w:pPr>
      <w:r w:rsidRPr="00C30A4E">
        <w:rPr>
          <w:b/>
          <w:lang w:val="es-MX"/>
        </w:rPr>
        <w:t>XVIII.-</w:t>
      </w:r>
      <w:r w:rsidR="00990B16">
        <w:rPr>
          <w:b/>
          <w:lang w:val="es-MX"/>
        </w:rPr>
        <w:t xml:space="preserve"> </w:t>
      </w:r>
      <w:r w:rsidRPr="00C30A4E">
        <w:rPr>
          <w:b/>
          <w:lang w:val="es-MX"/>
        </w:rPr>
        <w:t>...</w:t>
      </w:r>
    </w:p>
    <w:p w14:paraId="420D2BDE" w14:textId="77777777" w:rsidR="005947F7" w:rsidRDefault="005947F7" w:rsidP="003D63AA">
      <w:pPr>
        <w:pStyle w:val="Texto"/>
        <w:spacing w:line="386" w:lineRule="exact"/>
        <w:rPr>
          <w:lang w:val="es-MX"/>
        </w:rPr>
      </w:pPr>
      <w:r w:rsidRPr="00C30A4E">
        <w:rPr>
          <w:b/>
          <w:lang w:val="es-MX"/>
        </w:rPr>
        <w:t>Artículo 422.-</w:t>
      </w:r>
      <w:r w:rsidRPr="00C30A4E">
        <w:rPr>
          <w:lang w:val="es-MX"/>
        </w:rPr>
        <w:t xml:space="preserve"> Reglamento interior de trabajo es el conjunto de disposiciones obligatorias para personas trabajadoras y empleadoras en el desarrollo de los trabajos en una empresa o establecimiento.</w:t>
      </w:r>
    </w:p>
    <w:p w14:paraId="0E58BCBE" w14:textId="77777777" w:rsidR="005947F7" w:rsidRDefault="005947F7" w:rsidP="003D63AA">
      <w:pPr>
        <w:pStyle w:val="Texto"/>
        <w:spacing w:line="386" w:lineRule="exact"/>
        <w:rPr>
          <w:b/>
          <w:lang w:val="es-MX"/>
        </w:rPr>
      </w:pPr>
      <w:r w:rsidRPr="00C30A4E">
        <w:rPr>
          <w:b/>
          <w:lang w:val="es-MX"/>
        </w:rPr>
        <w:t>...</w:t>
      </w:r>
    </w:p>
    <w:p w14:paraId="7D4D775F" w14:textId="77777777" w:rsidR="005947F7" w:rsidRDefault="005947F7" w:rsidP="003D63AA">
      <w:pPr>
        <w:pStyle w:val="Texto"/>
        <w:spacing w:line="384" w:lineRule="exact"/>
        <w:rPr>
          <w:b/>
          <w:lang w:val="es-MX"/>
        </w:rPr>
      </w:pPr>
      <w:r w:rsidRPr="00C30A4E">
        <w:rPr>
          <w:b/>
          <w:lang w:val="es-MX"/>
        </w:rPr>
        <w:lastRenderedPageBreak/>
        <w:t>Artículo 423.- ...</w:t>
      </w:r>
    </w:p>
    <w:p w14:paraId="1FE97A1D" w14:textId="77777777" w:rsidR="005947F7" w:rsidRDefault="005947F7" w:rsidP="003D63AA">
      <w:pPr>
        <w:pStyle w:val="Texto"/>
        <w:spacing w:line="384" w:lineRule="exact"/>
        <w:ind w:left="864" w:hanging="576"/>
        <w:rPr>
          <w:lang w:val="es-MX"/>
        </w:rPr>
      </w:pPr>
      <w:r w:rsidRPr="00C30A4E">
        <w:rPr>
          <w:b/>
          <w:lang w:val="es-MX"/>
        </w:rPr>
        <w:t>I.-</w:t>
      </w:r>
      <w:r w:rsidRPr="00C30A4E">
        <w:rPr>
          <w:lang w:val="es-MX"/>
        </w:rPr>
        <w:tab/>
        <w:t>Horas de entrada y salida de las personas trabajadoras, tiempo destinado para las comidas y períodos obligatorios de reposo durante la jornada;</w:t>
      </w:r>
    </w:p>
    <w:p w14:paraId="5AFE7516" w14:textId="77777777" w:rsidR="005947F7" w:rsidRDefault="005947F7" w:rsidP="003D63AA">
      <w:pPr>
        <w:pStyle w:val="Texto"/>
        <w:spacing w:line="384" w:lineRule="exact"/>
        <w:ind w:left="864" w:hanging="576"/>
        <w:rPr>
          <w:b/>
          <w:lang w:val="es-MX"/>
        </w:rPr>
      </w:pPr>
      <w:r w:rsidRPr="00C30A4E">
        <w:rPr>
          <w:b/>
          <w:lang w:val="es-MX"/>
        </w:rPr>
        <w:t>II.-</w:t>
      </w:r>
      <w:r w:rsidRPr="00C30A4E">
        <w:rPr>
          <w:lang w:val="es-MX"/>
        </w:rPr>
        <w:t xml:space="preserve"> a </w:t>
      </w:r>
      <w:r w:rsidRPr="00C30A4E">
        <w:rPr>
          <w:b/>
          <w:lang w:val="es-MX"/>
        </w:rPr>
        <w:t>IV.- ...</w:t>
      </w:r>
    </w:p>
    <w:p w14:paraId="6EDEC2ED" w14:textId="77777777" w:rsidR="005947F7" w:rsidRDefault="005947F7" w:rsidP="003D63AA">
      <w:pPr>
        <w:pStyle w:val="Texto"/>
        <w:spacing w:line="384" w:lineRule="exact"/>
        <w:ind w:left="864" w:hanging="576"/>
        <w:rPr>
          <w:lang w:val="es-MX"/>
        </w:rPr>
      </w:pPr>
      <w:r w:rsidRPr="00C30A4E">
        <w:rPr>
          <w:b/>
          <w:lang w:val="es-MX"/>
        </w:rPr>
        <w:t>V.-</w:t>
      </w:r>
      <w:r w:rsidRPr="00C30A4E">
        <w:rPr>
          <w:lang w:val="es-MX"/>
        </w:rPr>
        <w:tab/>
        <w:t>Normas que regulen el derecho de las personas trabajadoras para usar los asientos o sillas con respaldo durante la jornada laboral, de conformidad con lo previsto por el artículo 132, fracción V;</w:t>
      </w:r>
    </w:p>
    <w:p w14:paraId="72E8FA8D" w14:textId="77777777" w:rsidR="005947F7" w:rsidRDefault="005947F7" w:rsidP="003D63AA">
      <w:pPr>
        <w:pStyle w:val="Texto"/>
        <w:spacing w:line="384" w:lineRule="exact"/>
        <w:ind w:left="864" w:hanging="576"/>
        <w:rPr>
          <w:b/>
          <w:lang w:val="es-MX"/>
        </w:rPr>
      </w:pPr>
      <w:r w:rsidRPr="00C30A4E">
        <w:rPr>
          <w:b/>
          <w:lang w:val="es-MX"/>
        </w:rPr>
        <w:t>VI.-</w:t>
      </w:r>
      <w:r w:rsidRPr="00C30A4E">
        <w:rPr>
          <w:lang w:val="es-MX"/>
        </w:rPr>
        <w:t xml:space="preserve"> y </w:t>
      </w:r>
      <w:r w:rsidRPr="00C30A4E">
        <w:rPr>
          <w:b/>
          <w:lang w:val="es-MX"/>
        </w:rPr>
        <w:t>VII.- ...</w:t>
      </w:r>
    </w:p>
    <w:p w14:paraId="6EE0E82F" w14:textId="77777777" w:rsidR="005947F7" w:rsidRDefault="005947F7" w:rsidP="003D63AA">
      <w:pPr>
        <w:pStyle w:val="Texto"/>
        <w:spacing w:line="384" w:lineRule="exact"/>
        <w:ind w:left="864" w:hanging="576"/>
        <w:rPr>
          <w:lang w:val="es-MX"/>
        </w:rPr>
      </w:pPr>
      <w:r w:rsidRPr="00C30A4E">
        <w:rPr>
          <w:b/>
          <w:lang w:val="es-MX"/>
        </w:rPr>
        <w:t>VIII.-</w:t>
      </w:r>
      <w:r w:rsidRPr="00C30A4E">
        <w:rPr>
          <w:lang w:val="es-MX"/>
        </w:rPr>
        <w:tab/>
        <w:t>Tiempo y forma en que las personas trabajadoras deben someterse a los exámenes médicos, previos o periódicos, y a las medidas profilácticas que dicten las autoridades;</w:t>
      </w:r>
    </w:p>
    <w:p w14:paraId="453841BE" w14:textId="77777777" w:rsidR="005947F7" w:rsidRDefault="005947F7" w:rsidP="003D63AA">
      <w:pPr>
        <w:pStyle w:val="Texto"/>
        <w:spacing w:line="384" w:lineRule="exact"/>
        <w:ind w:left="864" w:hanging="576"/>
        <w:rPr>
          <w:b/>
          <w:lang w:val="es-MX"/>
        </w:rPr>
      </w:pPr>
      <w:r w:rsidRPr="00C30A4E">
        <w:rPr>
          <w:b/>
          <w:lang w:val="es-MX"/>
        </w:rPr>
        <w:t>IX.-</w:t>
      </w:r>
      <w:r w:rsidR="00990B16">
        <w:rPr>
          <w:b/>
          <w:lang w:val="es-MX"/>
        </w:rPr>
        <w:t xml:space="preserve"> </w:t>
      </w:r>
      <w:r w:rsidRPr="00C30A4E">
        <w:rPr>
          <w:b/>
          <w:lang w:val="es-MX"/>
        </w:rPr>
        <w:t>...</w:t>
      </w:r>
    </w:p>
    <w:p w14:paraId="1A3EFACE" w14:textId="77777777" w:rsidR="005947F7" w:rsidRDefault="005947F7" w:rsidP="003D63AA">
      <w:pPr>
        <w:pStyle w:val="Texto"/>
        <w:spacing w:line="384" w:lineRule="exact"/>
        <w:ind w:left="864" w:hanging="576"/>
        <w:rPr>
          <w:lang w:val="es-MX"/>
        </w:rPr>
      </w:pPr>
      <w:r w:rsidRPr="00C30A4E">
        <w:rPr>
          <w:b/>
          <w:lang w:val="es-MX"/>
        </w:rPr>
        <w:t>X.-</w:t>
      </w:r>
      <w:r w:rsidRPr="00C30A4E">
        <w:rPr>
          <w:lang w:val="es-MX"/>
        </w:rPr>
        <w:tab/>
        <w:t>Disposiciones disciplinarias y procedimientos para su aplicación. La suspensión en el trabajo, como medida disciplinaria, no podrá exceder de ocho días. La persona trabajadora tendrá derecho a ser oída antes de que se aplique la sanción, y</w:t>
      </w:r>
    </w:p>
    <w:p w14:paraId="7D287012" w14:textId="77777777" w:rsidR="005947F7" w:rsidRDefault="005947F7" w:rsidP="003D63AA">
      <w:pPr>
        <w:pStyle w:val="Texto"/>
        <w:spacing w:line="384" w:lineRule="exact"/>
        <w:ind w:left="864" w:hanging="576"/>
        <w:rPr>
          <w:b/>
          <w:lang w:val="es-MX"/>
        </w:rPr>
      </w:pPr>
      <w:r w:rsidRPr="00C30A4E">
        <w:rPr>
          <w:b/>
          <w:lang w:val="es-MX"/>
        </w:rPr>
        <w:t>XI.- ...</w:t>
      </w:r>
    </w:p>
    <w:p w14:paraId="13606E6F" w14:textId="77777777" w:rsidR="005947F7" w:rsidRDefault="005947F7" w:rsidP="003D63AA">
      <w:pPr>
        <w:pStyle w:val="ANOTACION"/>
        <w:spacing w:line="384" w:lineRule="exact"/>
      </w:pPr>
      <w:r w:rsidRPr="00C30A4E">
        <w:t>Transitorios</w:t>
      </w:r>
    </w:p>
    <w:p w14:paraId="75795098" w14:textId="77777777" w:rsidR="005947F7" w:rsidRDefault="005947F7" w:rsidP="003D63AA">
      <w:pPr>
        <w:pStyle w:val="Texto"/>
        <w:spacing w:line="384" w:lineRule="exact"/>
        <w:rPr>
          <w:lang w:val="es-MX"/>
        </w:rPr>
      </w:pPr>
      <w:r w:rsidRPr="00C30A4E">
        <w:rPr>
          <w:b/>
          <w:lang w:val="es-MX"/>
        </w:rPr>
        <w:t>Primero.-</w:t>
      </w:r>
      <w:r w:rsidRPr="00C30A4E">
        <w:rPr>
          <w:lang w:val="es-MX"/>
        </w:rPr>
        <w:t xml:space="preserve"> El presente Decreto entrará en vigor a los 180 días naturales siguientes al día de su publicación en el Diario Oficial de la Federación.</w:t>
      </w:r>
    </w:p>
    <w:p w14:paraId="4A15C0DE" w14:textId="77777777" w:rsidR="005947F7" w:rsidRDefault="005947F7" w:rsidP="003D63AA">
      <w:pPr>
        <w:pStyle w:val="Texto"/>
        <w:spacing w:line="384" w:lineRule="exact"/>
        <w:rPr>
          <w:lang w:val="es-MX"/>
        </w:rPr>
      </w:pPr>
      <w:r w:rsidRPr="00C30A4E">
        <w:rPr>
          <w:b/>
          <w:lang w:val="es-MX"/>
        </w:rPr>
        <w:t>Segundo.-</w:t>
      </w:r>
      <w:r w:rsidRPr="00C30A4E">
        <w:rPr>
          <w:lang w:val="es-MX"/>
        </w:rPr>
        <w:t xml:space="preserve"> La Secretaría del Trabajo y Previsión Social deberá emitir las normas correspondientes sobre los factores de riesgos de trabajo en un plazo no mayor a 30 días naturales posteriores a la entrada en vigor del presente Decreto.</w:t>
      </w:r>
    </w:p>
    <w:p w14:paraId="3F94E2D5" w14:textId="77777777" w:rsidR="005947F7" w:rsidRDefault="005947F7" w:rsidP="003D63AA">
      <w:pPr>
        <w:pStyle w:val="Texto"/>
        <w:spacing w:line="384" w:lineRule="exact"/>
        <w:rPr>
          <w:lang w:val="es-MX"/>
        </w:rPr>
      </w:pPr>
      <w:r w:rsidRPr="00C30A4E">
        <w:rPr>
          <w:b/>
          <w:lang w:val="es-MX"/>
        </w:rPr>
        <w:t>Tercero.-</w:t>
      </w:r>
      <w:r w:rsidRPr="00C30A4E">
        <w:rPr>
          <w:lang w:val="es-MX"/>
        </w:rPr>
        <w:t xml:space="preserve"> Las personas empleadoras o empresas contarán con un plazo de 180 días naturales contados a partir de la entrada en vigor del presente Decreto para adecuar su normativa interna para dar cumplimiento a lo establecido en la fracción V del artículo 132 de la Ley Federal del Trabajo.</w:t>
      </w:r>
    </w:p>
    <w:p w14:paraId="4DCEEB95" w14:textId="77777777" w:rsidR="005947F7" w:rsidRDefault="005947F7" w:rsidP="003D63AA">
      <w:pPr>
        <w:pStyle w:val="Texto"/>
        <w:spacing w:line="384" w:lineRule="exact"/>
        <w:rPr>
          <w:b/>
        </w:rPr>
      </w:pPr>
      <w:r w:rsidRPr="00C30A4E">
        <w:rPr>
          <w:b/>
          <w:lang w:val="es-MX"/>
        </w:rPr>
        <w:t>Ciudad de México, a 4 de diciembre de 2024</w:t>
      </w:r>
      <w:r w:rsidRPr="00C30A4E">
        <w:rPr>
          <w:lang w:val="es-MX"/>
        </w:rPr>
        <w:t xml:space="preserve">.- Dip. Sergio Carlos Gutiérrez Luna, Presidente.- </w:t>
      </w:r>
      <w:r w:rsidR="00E42FD8">
        <w:rPr>
          <w:lang w:val="es-MX"/>
        </w:rPr>
        <w:t xml:space="preserve"> </w:t>
      </w:r>
      <w:r w:rsidRPr="00C30A4E">
        <w:rPr>
          <w:lang w:val="es-MX"/>
        </w:rPr>
        <w:t>Sen. Gerardo Fernández Noroña, Presidente.- Dip. José Luis Montalvo Luna, Secretario.- Sen. Verónica Noemí Camino Farjat, Secretaria.- Rúbricas.</w:t>
      </w:r>
      <w:r w:rsidRPr="00C30A4E">
        <w:rPr>
          <w:b/>
        </w:rPr>
        <w:t>"</w:t>
      </w:r>
    </w:p>
    <w:p w14:paraId="163083AE" w14:textId="77777777" w:rsidR="00E42FD8" w:rsidRDefault="005947F7" w:rsidP="003D63AA">
      <w:pPr>
        <w:pStyle w:val="Texto"/>
        <w:spacing w:line="384" w:lineRule="exact"/>
      </w:pPr>
      <w:r w:rsidRPr="00C30A4E">
        <w:rPr>
          <w:lang w:val="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w:t>
      </w:r>
      <w:r w:rsidR="005736FC">
        <w:rPr>
          <w:lang w:val="es-MX"/>
        </w:rPr>
        <w:t xml:space="preserve"> 18 de diciembre de 2024</w:t>
      </w:r>
      <w:r w:rsidR="00990B16">
        <w:rPr>
          <w:lang w:val="es-MX"/>
        </w:rPr>
        <w:t xml:space="preserve">.- </w:t>
      </w:r>
      <w:r w:rsidR="00990B16" w:rsidRPr="00C30A4E">
        <w:rPr>
          <w:b/>
          <w:lang w:val="es-MX"/>
        </w:rPr>
        <w:t>Claudia Sheinbaum Pardo</w:t>
      </w:r>
      <w:r w:rsidR="00990B16">
        <w:rPr>
          <w:lang w:val="es-MX"/>
        </w:rPr>
        <w:t xml:space="preserve">, </w:t>
      </w:r>
      <w:r w:rsidR="00990B16" w:rsidRPr="00990B16">
        <w:rPr>
          <w:lang w:val="es-MX"/>
        </w:rPr>
        <w:t>Presidenta de los Estados Unidos Mexicanos</w:t>
      </w:r>
      <w:r w:rsidR="00990B16">
        <w:rPr>
          <w:lang w:val="es-MX"/>
        </w:rPr>
        <w:t xml:space="preserve">.- Rúbrica.- </w:t>
      </w:r>
      <w:r w:rsidR="00990B16" w:rsidRPr="00990B16">
        <w:t xml:space="preserve">Lcda. </w:t>
      </w:r>
      <w:r w:rsidR="00990B16" w:rsidRPr="00C30A4E">
        <w:rPr>
          <w:b/>
        </w:rPr>
        <w:t>Rosa Icela Rodríguez Velázquez</w:t>
      </w:r>
      <w:r w:rsidR="00990B16">
        <w:t xml:space="preserve">, </w:t>
      </w:r>
      <w:r w:rsidR="00990B16" w:rsidRPr="00990B16">
        <w:t>Secretaria de Gobernación</w:t>
      </w:r>
      <w:r w:rsidR="00990B16">
        <w:t>.- Rúbrica.</w:t>
      </w:r>
    </w:p>
    <w:sectPr w:rsidR="00E42FD8" w:rsidSect="003D63AA">
      <w:headerReference w:type="even" r:id="rId7"/>
      <w:headerReference w:type="default" r:id="rId8"/>
      <w:pgSz w:w="12240" w:h="15840" w:code="1"/>
      <w:pgMar w:top="1152" w:right="1699" w:bottom="1296" w:left="1699" w:header="706" w:footer="706"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8348" w14:textId="77777777" w:rsidR="00A5104F" w:rsidRDefault="00A5104F">
      <w:r>
        <w:separator/>
      </w:r>
    </w:p>
  </w:endnote>
  <w:endnote w:type="continuationSeparator" w:id="0">
    <w:p w14:paraId="79B75EE4" w14:textId="77777777" w:rsidR="00A5104F" w:rsidRDefault="00A5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Palacio (WN)">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2E34C" w14:textId="77777777" w:rsidR="00A5104F" w:rsidRDefault="00A5104F">
      <w:r>
        <w:separator/>
      </w:r>
    </w:p>
  </w:footnote>
  <w:footnote w:type="continuationSeparator" w:id="0">
    <w:p w14:paraId="46DC2E33" w14:textId="77777777" w:rsidR="00A5104F" w:rsidRDefault="00A5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21BF" w14:textId="77777777" w:rsidR="00A5104F" w:rsidRPr="00E42FD8" w:rsidRDefault="00E42FD8" w:rsidP="00E44D5D">
    <w:pPr>
      <w:pStyle w:val="Fechas"/>
      <w:rPr>
        <w:rFonts w:cs="Times New Roman"/>
      </w:rPr>
    </w:pPr>
    <w:r>
      <w:rPr>
        <w:rFonts w:cs="Times New Roman"/>
      </w:rPr>
      <w:t xml:space="preserve"> </w:t>
    </w:r>
    <w:r w:rsidR="00A5104F" w:rsidRPr="00E42FD8">
      <w:rPr>
        <w:rFonts w:cs="Times New Roman"/>
      </w:rPr>
      <w:tab/>
      <w:t>DIARIO OFICIAL</w:t>
    </w:r>
    <w:r w:rsidR="00A5104F" w:rsidRPr="00E42FD8">
      <w:rPr>
        <w:rFonts w:cs="Times New Roman"/>
      </w:rPr>
      <w:tab/>
      <w:t>Jueves 19 de diciembre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E769" w14:textId="77777777" w:rsidR="00A5104F" w:rsidRPr="00E42FD8" w:rsidRDefault="00A5104F" w:rsidP="00E44D5D">
    <w:pPr>
      <w:pStyle w:val="Fechas"/>
      <w:rPr>
        <w:rFonts w:cs="Times New Roman"/>
      </w:rPr>
    </w:pPr>
    <w:r w:rsidRPr="00E42FD8">
      <w:rPr>
        <w:rFonts w:cs="Times New Roman"/>
      </w:rPr>
      <w:t>Jueves 19 de diciembre de 2024</w:t>
    </w:r>
    <w:r w:rsidRPr="00E42FD8">
      <w:rPr>
        <w:rFonts w:cs="Times New Roman"/>
      </w:rPr>
      <w:tab/>
      <w:t>DIARIO OFICIAL</w:t>
    </w:r>
    <w:r w:rsidRPr="00E42FD8">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824160188">
    <w:abstractNumId w:val="1"/>
  </w:num>
  <w:num w:numId="2" w16cid:durableId="1800223407">
    <w:abstractNumId w:val="2"/>
  </w:num>
  <w:num w:numId="3" w16cid:durableId="50112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F7"/>
    <w:rsid w:val="00002BAA"/>
    <w:rsid w:val="00004815"/>
    <w:rsid w:val="00007D5B"/>
    <w:rsid w:val="000144CB"/>
    <w:rsid w:val="00023FDE"/>
    <w:rsid w:val="00025505"/>
    <w:rsid w:val="00030FA7"/>
    <w:rsid w:val="00036093"/>
    <w:rsid w:val="000468AF"/>
    <w:rsid w:val="00046AF3"/>
    <w:rsid w:val="00047AFF"/>
    <w:rsid w:val="000522DF"/>
    <w:rsid w:val="000643A3"/>
    <w:rsid w:val="00070CDB"/>
    <w:rsid w:val="000738F2"/>
    <w:rsid w:val="00081964"/>
    <w:rsid w:val="0008366A"/>
    <w:rsid w:val="00083B96"/>
    <w:rsid w:val="00085CFF"/>
    <w:rsid w:val="000905C5"/>
    <w:rsid w:val="00090755"/>
    <w:rsid w:val="000934C4"/>
    <w:rsid w:val="000B42E5"/>
    <w:rsid w:val="000B5696"/>
    <w:rsid w:val="000B6308"/>
    <w:rsid w:val="000B698E"/>
    <w:rsid w:val="000C50D4"/>
    <w:rsid w:val="000C632A"/>
    <w:rsid w:val="000E6BF1"/>
    <w:rsid w:val="000E7D05"/>
    <w:rsid w:val="000F0FA3"/>
    <w:rsid w:val="000F3ABE"/>
    <w:rsid w:val="000F706A"/>
    <w:rsid w:val="0010703B"/>
    <w:rsid w:val="001222BC"/>
    <w:rsid w:val="001303A7"/>
    <w:rsid w:val="00134960"/>
    <w:rsid w:val="00140A5C"/>
    <w:rsid w:val="001433F3"/>
    <w:rsid w:val="00155A7E"/>
    <w:rsid w:val="001574EC"/>
    <w:rsid w:val="00163AE3"/>
    <w:rsid w:val="001642EF"/>
    <w:rsid w:val="00173E9D"/>
    <w:rsid w:val="001748E8"/>
    <w:rsid w:val="00174D6D"/>
    <w:rsid w:val="00176B02"/>
    <w:rsid w:val="00181964"/>
    <w:rsid w:val="001826BE"/>
    <w:rsid w:val="00182E18"/>
    <w:rsid w:val="001866BB"/>
    <w:rsid w:val="00195422"/>
    <w:rsid w:val="001A0984"/>
    <w:rsid w:val="001A14C2"/>
    <w:rsid w:val="001A1CAD"/>
    <w:rsid w:val="001A2BCE"/>
    <w:rsid w:val="001B1144"/>
    <w:rsid w:val="001B6981"/>
    <w:rsid w:val="001C1847"/>
    <w:rsid w:val="001C1DC9"/>
    <w:rsid w:val="001D1766"/>
    <w:rsid w:val="001E6CB1"/>
    <w:rsid w:val="001F09BB"/>
    <w:rsid w:val="001F34E1"/>
    <w:rsid w:val="001F6325"/>
    <w:rsid w:val="0020245C"/>
    <w:rsid w:val="002214D8"/>
    <w:rsid w:val="0025082C"/>
    <w:rsid w:val="00254852"/>
    <w:rsid w:val="00255299"/>
    <w:rsid w:val="0025762E"/>
    <w:rsid w:val="002603ED"/>
    <w:rsid w:val="00261ACB"/>
    <w:rsid w:val="00261B8D"/>
    <w:rsid w:val="00265CCA"/>
    <w:rsid w:val="002673E6"/>
    <w:rsid w:val="00271A3B"/>
    <w:rsid w:val="00282554"/>
    <w:rsid w:val="0028382C"/>
    <w:rsid w:val="00285BE5"/>
    <w:rsid w:val="00286668"/>
    <w:rsid w:val="00286818"/>
    <w:rsid w:val="00290296"/>
    <w:rsid w:val="0029033A"/>
    <w:rsid w:val="00291CA7"/>
    <w:rsid w:val="002940B6"/>
    <w:rsid w:val="002A7A50"/>
    <w:rsid w:val="002B00EE"/>
    <w:rsid w:val="002B127D"/>
    <w:rsid w:val="002B37B4"/>
    <w:rsid w:val="002B3857"/>
    <w:rsid w:val="002C15EB"/>
    <w:rsid w:val="002C341D"/>
    <w:rsid w:val="002C3644"/>
    <w:rsid w:val="002D476D"/>
    <w:rsid w:val="002E0094"/>
    <w:rsid w:val="002F6279"/>
    <w:rsid w:val="002F666A"/>
    <w:rsid w:val="0030321A"/>
    <w:rsid w:val="00306951"/>
    <w:rsid w:val="00323864"/>
    <w:rsid w:val="0032394E"/>
    <w:rsid w:val="003264DE"/>
    <w:rsid w:val="00326B04"/>
    <w:rsid w:val="00330780"/>
    <w:rsid w:val="00332912"/>
    <w:rsid w:val="003340A4"/>
    <w:rsid w:val="003442DF"/>
    <w:rsid w:val="00357A6B"/>
    <w:rsid w:val="0036410B"/>
    <w:rsid w:val="003656C6"/>
    <w:rsid w:val="00373DFE"/>
    <w:rsid w:val="00374F70"/>
    <w:rsid w:val="0039202C"/>
    <w:rsid w:val="003958AA"/>
    <w:rsid w:val="003967FE"/>
    <w:rsid w:val="003A09A3"/>
    <w:rsid w:val="003B2214"/>
    <w:rsid w:val="003B46F2"/>
    <w:rsid w:val="003C5EB9"/>
    <w:rsid w:val="003D3A40"/>
    <w:rsid w:val="003D63AA"/>
    <w:rsid w:val="003D6457"/>
    <w:rsid w:val="003E5783"/>
    <w:rsid w:val="003E7472"/>
    <w:rsid w:val="003F0253"/>
    <w:rsid w:val="004020A4"/>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5BE2"/>
    <w:rsid w:val="00485446"/>
    <w:rsid w:val="00491FF9"/>
    <w:rsid w:val="004A7426"/>
    <w:rsid w:val="004B00E3"/>
    <w:rsid w:val="004B2F2C"/>
    <w:rsid w:val="004B33CD"/>
    <w:rsid w:val="004C174C"/>
    <w:rsid w:val="004C2D89"/>
    <w:rsid w:val="004C49C6"/>
    <w:rsid w:val="004C7364"/>
    <w:rsid w:val="004D4A72"/>
    <w:rsid w:val="004E6B1F"/>
    <w:rsid w:val="004E77FB"/>
    <w:rsid w:val="004F3FE9"/>
    <w:rsid w:val="004F6559"/>
    <w:rsid w:val="00502367"/>
    <w:rsid w:val="00512CDB"/>
    <w:rsid w:val="00514993"/>
    <w:rsid w:val="00522551"/>
    <w:rsid w:val="00526356"/>
    <w:rsid w:val="005320E1"/>
    <w:rsid w:val="00534337"/>
    <w:rsid w:val="00534A44"/>
    <w:rsid w:val="0053581A"/>
    <w:rsid w:val="00535845"/>
    <w:rsid w:val="00536988"/>
    <w:rsid w:val="0054345D"/>
    <w:rsid w:val="005438AB"/>
    <w:rsid w:val="00543991"/>
    <w:rsid w:val="0054733E"/>
    <w:rsid w:val="0055349C"/>
    <w:rsid w:val="00556022"/>
    <w:rsid w:val="00567317"/>
    <w:rsid w:val="005724B9"/>
    <w:rsid w:val="005736FC"/>
    <w:rsid w:val="00590943"/>
    <w:rsid w:val="00591027"/>
    <w:rsid w:val="005947F7"/>
    <w:rsid w:val="005A0268"/>
    <w:rsid w:val="005A0954"/>
    <w:rsid w:val="005A2A92"/>
    <w:rsid w:val="005C4019"/>
    <w:rsid w:val="005C75DE"/>
    <w:rsid w:val="005D3024"/>
    <w:rsid w:val="005D4388"/>
    <w:rsid w:val="005D7D14"/>
    <w:rsid w:val="005F3A5F"/>
    <w:rsid w:val="005F4AC0"/>
    <w:rsid w:val="00610918"/>
    <w:rsid w:val="006231E1"/>
    <w:rsid w:val="00627360"/>
    <w:rsid w:val="00627D1A"/>
    <w:rsid w:val="00630303"/>
    <w:rsid w:val="0063495E"/>
    <w:rsid w:val="00634C63"/>
    <w:rsid w:val="00637410"/>
    <w:rsid w:val="006500E8"/>
    <w:rsid w:val="00654B6D"/>
    <w:rsid w:val="00656CFF"/>
    <w:rsid w:val="0066459F"/>
    <w:rsid w:val="00670946"/>
    <w:rsid w:val="006711A8"/>
    <w:rsid w:val="00674139"/>
    <w:rsid w:val="00681BC5"/>
    <w:rsid w:val="00685DC5"/>
    <w:rsid w:val="00686752"/>
    <w:rsid w:val="00691836"/>
    <w:rsid w:val="0069357B"/>
    <w:rsid w:val="00697B7C"/>
    <w:rsid w:val="006A3972"/>
    <w:rsid w:val="006B7539"/>
    <w:rsid w:val="006C2B8F"/>
    <w:rsid w:val="006C30AE"/>
    <w:rsid w:val="006D1D44"/>
    <w:rsid w:val="006D2E40"/>
    <w:rsid w:val="006E2487"/>
    <w:rsid w:val="006E4EE3"/>
    <w:rsid w:val="006E66EC"/>
    <w:rsid w:val="006F785A"/>
    <w:rsid w:val="007019E2"/>
    <w:rsid w:val="007023A7"/>
    <w:rsid w:val="0070415B"/>
    <w:rsid w:val="00704A36"/>
    <w:rsid w:val="00717A6D"/>
    <w:rsid w:val="007232E3"/>
    <w:rsid w:val="00724703"/>
    <w:rsid w:val="007300FE"/>
    <w:rsid w:val="00735E9D"/>
    <w:rsid w:val="00737435"/>
    <w:rsid w:val="00741ABD"/>
    <w:rsid w:val="00746FC8"/>
    <w:rsid w:val="00750073"/>
    <w:rsid w:val="007516A7"/>
    <w:rsid w:val="007556A3"/>
    <w:rsid w:val="007570C1"/>
    <w:rsid w:val="007578BE"/>
    <w:rsid w:val="0077075E"/>
    <w:rsid w:val="007717E3"/>
    <w:rsid w:val="00774D83"/>
    <w:rsid w:val="00793D07"/>
    <w:rsid w:val="00797AB4"/>
    <w:rsid w:val="00797DCB"/>
    <w:rsid w:val="007A0956"/>
    <w:rsid w:val="007A41F5"/>
    <w:rsid w:val="007B4FA8"/>
    <w:rsid w:val="007D00B8"/>
    <w:rsid w:val="007D0C3B"/>
    <w:rsid w:val="007D286A"/>
    <w:rsid w:val="007E2D1D"/>
    <w:rsid w:val="007E32AC"/>
    <w:rsid w:val="007E4139"/>
    <w:rsid w:val="007E5C2D"/>
    <w:rsid w:val="00804B48"/>
    <w:rsid w:val="00816C4D"/>
    <w:rsid w:val="00827CE1"/>
    <w:rsid w:val="0083080F"/>
    <w:rsid w:val="00832E88"/>
    <w:rsid w:val="008412BC"/>
    <w:rsid w:val="00842BE6"/>
    <w:rsid w:val="00842FB8"/>
    <w:rsid w:val="0085291A"/>
    <w:rsid w:val="008630DE"/>
    <w:rsid w:val="008651ED"/>
    <w:rsid w:val="00875A59"/>
    <w:rsid w:val="00877B39"/>
    <w:rsid w:val="008918DC"/>
    <w:rsid w:val="008922B8"/>
    <w:rsid w:val="0089558E"/>
    <w:rsid w:val="008A0F8C"/>
    <w:rsid w:val="008A23F3"/>
    <w:rsid w:val="008A6F86"/>
    <w:rsid w:val="008B5BD2"/>
    <w:rsid w:val="008C2DB2"/>
    <w:rsid w:val="008C46C1"/>
    <w:rsid w:val="008D06EA"/>
    <w:rsid w:val="008D17A5"/>
    <w:rsid w:val="008E35DF"/>
    <w:rsid w:val="008F06A2"/>
    <w:rsid w:val="008F5142"/>
    <w:rsid w:val="008F7773"/>
    <w:rsid w:val="008F7A18"/>
    <w:rsid w:val="00911D41"/>
    <w:rsid w:val="00913D77"/>
    <w:rsid w:val="009167A0"/>
    <w:rsid w:val="009200A2"/>
    <w:rsid w:val="009329FB"/>
    <w:rsid w:val="00941FA6"/>
    <w:rsid w:val="00945F33"/>
    <w:rsid w:val="00947152"/>
    <w:rsid w:val="00951595"/>
    <w:rsid w:val="00975511"/>
    <w:rsid w:val="009855BF"/>
    <w:rsid w:val="00990B16"/>
    <w:rsid w:val="00992AD1"/>
    <w:rsid w:val="009932CA"/>
    <w:rsid w:val="00997570"/>
    <w:rsid w:val="009A7654"/>
    <w:rsid w:val="009C02DA"/>
    <w:rsid w:val="009D2C78"/>
    <w:rsid w:val="009E1274"/>
    <w:rsid w:val="009E1AC6"/>
    <w:rsid w:val="009E3B35"/>
    <w:rsid w:val="009E63EA"/>
    <w:rsid w:val="009F050F"/>
    <w:rsid w:val="009F7F1F"/>
    <w:rsid w:val="00A0052B"/>
    <w:rsid w:val="00A2167F"/>
    <w:rsid w:val="00A31E9B"/>
    <w:rsid w:val="00A333DC"/>
    <w:rsid w:val="00A35A4B"/>
    <w:rsid w:val="00A5104F"/>
    <w:rsid w:val="00A53D31"/>
    <w:rsid w:val="00A5438B"/>
    <w:rsid w:val="00A61C50"/>
    <w:rsid w:val="00A66135"/>
    <w:rsid w:val="00A7010C"/>
    <w:rsid w:val="00A73F8A"/>
    <w:rsid w:val="00A76032"/>
    <w:rsid w:val="00A77063"/>
    <w:rsid w:val="00A8099D"/>
    <w:rsid w:val="00A81D62"/>
    <w:rsid w:val="00A84922"/>
    <w:rsid w:val="00A90AE8"/>
    <w:rsid w:val="00A971BB"/>
    <w:rsid w:val="00AA7550"/>
    <w:rsid w:val="00AA7E9C"/>
    <w:rsid w:val="00AB03CC"/>
    <w:rsid w:val="00AB7088"/>
    <w:rsid w:val="00AC2AA2"/>
    <w:rsid w:val="00AD24D5"/>
    <w:rsid w:val="00AD54E0"/>
    <w:rsid w:val="00AD5A35"/>
    <w:rsid w:val="00AE00D6"/>
    <w:rsid w:val="00AE7240"/>
    <w:rsid w:val="00AF694B"/>
    <w:rsid w:val="00B00632"/>
    <w:rsid w:val="00B073A2"/>
    <w:rsid w:val="00B07DD1"/>
    <w:rsid w:val="00B14C29"/>
    <w:rsid w:val="00B16746"/>
    <w:rsid w:val="00B16D5E"/>
    <w:rsid w:val="00B170E8"/>
    <w:rsid w:val="00B17DFA"/>
    <w:rsid w:val="00B3769E"/>
    <w:rsid w:val="00B51007"/>
    <w:rsid w:val="00B63531"/>
    <w:rsid w:val="00B7008A"/>
    <w:rsid w:val="00B717B3"/>
    <w:rsid w:val="00B859B6"/>
    <w:rsid w:val="00B90FFD"/>
    <w:rsid w:val="00B91463"/>
    <w:rsid w:val="00BA082C"/>
    <w:rsid w:val="00BA4771"/>
    <w:rsid w:val="00BB1CCD"/>
    <w:rsid w:val="00BB26D3"/>
    <w:rsid w:val="00BC62E3"/>
    <w:rsid w:val="00BD7366"/>
    <w:rsid w:val="00BF091C"/>
    <w:rsid w:val="00C009E0"/>
    <w:rsid w:val="00C01B5D"/>
    <w:rsid w:val="00C0617C"/>
    <w:rsid w:val="00C12124"/>
    <w:rsid w:val="00C258E4"/>
    <w:rsid w:val="00C5515A"/>
    <w:rsid w:val="00C563C7"/>
    <w:rsid w:val="00C563D2"/>
    <w:rsid w:val="00C7152E"/>
    <w:rsid w:val="00C72F0B"/>
    <w:rsid w:val="00C8415B"/>
    <w:rsid w:val="00C9060E"/>
    <w:rsid w:val="00C91B84"/>
    <w:rsid w:val="00C96371"/>
    <w:rsid w:val="00C97590"/>
    <w:rsid w:val="00C97E32"/>
    <w:rsid w:val="00CA0BAE"/>
    <w:rsid w:val="00CA2FDC"/>
    <w:rsid w:val="00CA3BBA"/>
    <w:rsid w:val="00CB318C"/>
    <w:rsid w:val="00CB6995"/>
    <w:rsid w:val="00CC0602"/>
    <w:rsid w:val="00CC39A6"/>
    <w:rsid w:val="00CC71C5"/>
    <w:rsid w:val="00CD6850"/>
    <w:rsid w:val="00CE06BF"/>
    <w:rsid w:val="00CE7FC3"/>
    <w:rsid w:val="00CF3B2E"/>
    <w:rsid w:val="00CF4010"/>
    <w:rsid w:val="00CF6193"/>
    <w:rsid w:val="00D04785"/>
    <w:rsid w:val="00D04E78"/>
    <w:rsid w:val="00D136A7"/>
    <w:rsid w:val="00D32C7D"/>
    <w:rsid w:val="00D34588"/>
    <w:rsid w:val="00D3478E"/>
    <w:rsid w:val="00D34D1C"/>
    <w:rsid w:val="00D36C73"/>
    <w:rsid w:val="00D42FD2"/>
    <w:rsid w:val="00D54C2F"/>
    <w:rsid w:val="00D60AAD"/>
    <w:rsid w:val="00D64953"/>
    <w:rsid w:val="00D65884"/>
    <w:rsid w:val="00D72499"/>
    <w:rsid w:val="00D87572"/>
    <w:rsid w:val="00DA0A97"/>
    <w:rsid w:val="00DB3001"/>
    <w:rsid w:val="00DB4A71"/>
    <w:rsid w:val="00DB4FFE"/>
    <w:rsid w:val="00DC4962"/>
    <w:rsid w:val="00DE17D3"/>
    <w:rsid w:val="00DE4C7A"/>
    <w:rsid w:val="00DF6036"/>
    <w:rsid w:val="00DF6BC3"/>
    <w:rsid w:val="00E01296"/>
    <w:rsid w:val="00E21F6A"/>
    <w:rsid w:val="00E30B22"/>
    <w:rsid w:val="00E3798A"/>
    <w:rsid w:val="00E42835"/>
    <w:rsid w:val="00E42FD8"/>
    <w:rsid w:val="00E4388F"/>
    <w:rsid w:val="00E44D5D"/>
    <w:rsid w:val="00E46007"/>
    <w:rsid w:val="00E460F3"/>
    <w:rsid w:val="00E50177"/>
    <w:rsid w:val="00E5027B"/>
    <w:rsid w:val="00E5626A"/>
    <w:rsid w:val="00E74ABB"/>
    <w:rsid w:val="00E772E5"/>
    <w:rsid w:val="00E82585"/>
    <w:rsid w:val="00E8621C"/>
    <w:rsid w:val="00E90E7F"/>
    <w:rsid w:val="00EA097B"/>
    <w:rsid w:val="00EA0ABD"/>
    <w:rsid w:val="00EA4096"/>
    <w:rsid w:val="00EA46E7"/>
    <w:rsid w:val="00EA6075"/>
    <w:rsid w:val="00EB1636"/>
    <w:rsid w:val="00EB3C2A"/>
    <w:rsid w:val="00ED5E3E"/>
    <w:rsid w:val="00ED774A"/>
    <w:rsid w:val="00EE6353"/>
    <w:rsid w:val="00EF1962"/>
    <w:rsid w:val="00EF226B"/>
    <w:rsid w:val="00F007E0"/>
    <w:rsid w:val="00F00937"/>
    <w:rsid w:val="00F0429A"/>
    <w:rsid w:val="00F049B3"/>
    <w:rsid w:val="00F21CED"/>
    <w:rsid w:val="00F22399"/>
    <w:rsid w:val="00F268C3"/>
    <w:rsid w:val="00F315C9"/>
    <w:rsid w:val="00F31F2D"/>
    <w:rsid w:val="00F355D9"/>
    <w:rsid w:val="00F429F7"/>
    <w:rsid w:val="00F42E31"/>
    <w:rsid w:val="00F512E2"/>
    <w:rsid w:val="00F51E5E"/>
    <w:rsid w:val="00F637E4"/>
    <w:rsid w:val="00F64B32"/>
    <w:rsid w:val="00F70C4B"/>
    <w:rsid w:val="00F76B05"/>
    <w:rsid w:val="00F77786"/>
    <w:rsid w:val="00F80024"/>
    <w:rsid w:val="00F808C0"/>
    <w:rsid w:val="00F81BAD"/>
    <w:rsid w:val="00F83712"/>
    <w:rsid w:val="00F8438B"/>
    <w:rsid w:val="00F846EE"/>
    <w:rsid w:val="00F84AC0"/>
    <w:rsid w:val="00F859B1"/>
    <w:rsid w:val="00F85CA3"/>
    <w:rsid w:val="00F95C77"/>
    <w:rsid w:val="00FA085E"/>
    <w:rsid w:val="00FA672D"/>
    <w:rsid w:val="00FB2AB3"/>
    <w:rsid w:val="00FC03A2"/>
    <w:rsid w:val="00FC3E3F"/>
    <w:rsid w:val="00FC5DD1"/>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0EAF9F"/>
  <w15:chartTrackingRefBased/>
  <w15:docId w15:val="{FC7FE213-D72E-F245-A44F-376ADB38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Sumario">
    <w:name w:val="Sumario"/>
    <w:basedOn w:val="Normal"/>
    <w:rsid w:val="00E42FD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42FD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MODELO.dot</Template>
  <TotalTime>1</TotalTime>
  <Pages>2</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C.P.C. Juan Antonio Zapata Zapata</cp:lastModifiedBy>
  <cp:revision>2</cp:revision>
  <cp:lastPrinted>1601-01-01T00:00:00Z</cp:lastPrinted>
  <dcterms:created xsi:type="dcterms:W3CDTF">2024-12-19T08:44:00Z</dcterms:created>
  <dcterms:modified xsi:type="dcterms:W3CDTF">2024-12-19T08:44:00Z</dcterms:modified>
</cp:coreProperties>
</file>